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BF" w:rsidRDefault="003E6954" w:rsidP="003060BF">
      <w:pPr>
        <w:jc w:val="center"/>
      </w:pPr>
      <w:r>
        <w:t>АДМИНИСТРАЦИЯ СЕЛЬСКОГО ПОСЕЛЕНИЯ  БУЗОВЬЯЗОВСКИЙ СЕЛЬСОВЕТ МУНИЦИПАЛЬНОГО РАЙОНА КАРМАСКАЛИНСКИЙ РАЙОН РЕСПУБЛИКИ БАШКОРТОСТАН</w:t>
      </w:r>
    </w:p>
    <w:p w:rsidR="003E6954" w:rsidRDefault="003E6954" w:rsidP="003060BF">
      <w:pPr>
        <w:jc w:val="center"/>
      </w:pPr>
    </w:p>
    <w:p w:rsidR="003E6954" w:rsidRDefault="003E6954" w:rsidP="003060BF">
      <w:pPr>
        <w:jc w:val="center"/>
      </w:pPr>
      <w:r>
        <w:t>ПОСТАНОВЛЕНИЕ</w:t>
      </w:r>
    </w:p>
    <w:p w:rsidR="003E6954" w:rsidRDefault="003E6954" w:rsidP="003060BF">
      <w:pPr>
        <w:jc w:val="center"/>
      </w:pPr>
    </w:p>
    <w:p w:rsidR="000D65F6" w:rsidRDefault="003E6954" w:rsidP="003E6954">
      <w:pPr>
        <w:pStyle w:val="ConsTitle"/>
        <w:tabs>
          <w:tab w:val="left" w:pos="3456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12.11.2018 года№34</w:t>
      </w:r>
    </w:p>
    <w:p w:rsidR="000D65F6" w:rsidRDefault="000D65F6" w:rsidP="003060B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60BF" w:rsidRDefault="003060BF" w:rsidP="003060B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 регламент </w:t>
      </w:r>
    </w:p>
    <w:p w:rsidR="003060BF" w:rsidRDefault="003060BF" w:rsidP="003060B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</w:rPr>
        <w:t>»</w:t>
      </w:r>
    </w:p>
    <w:p w:rsidR="003060BF" w:rsidRDefault="003060BF" w:rsidP="003060BF">
      <w:pPr>
        <w:jc w:val="both"/>
        <w:rPr>
          <w:sz w:val="28"/>
          <w:szCs w:val="28"/>
        </w:rPr>
      </w:pPr>
    </w:p>
    <w:p w:rsidR="003060BF" w:rsidRPr="00770F05" w:rsidRDefault="003060BF" w:rsidP="00770F05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Протеста прокуратурой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№ 8д-2017 от _</w:t>
      </w:r>
      <w:r w:rsidR="00702E05">
        <w:rPr>
          <w:sz w:val="28"/>
          <w:szCs w:val="28"/>
        </w:rPr>
        <w:t>22</w:t>
      </w:r>
      <w:r>
        <w:rPr>
          <w:sz w:val="28"/>
          <w:szCs w:val="28"/>
        </w:rPr>
        <w:t xml:space="preserve">.11.2018 года на постановление главы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от</w:t>
      </w:r>
      <w:r w:rsidR="00770F05">
        <w:rPr>
          <w:sz w:val="28"/>
          <w:szCs w:val="28"/>
        </w:rPr>
        <w:t xml:space="preserve">14.06. </w:t>
      </w:r>
      <w:r>
        <w:rPr>
          <w:sz w:val="28"/>
          <w:szCs w:val="28"/>
        </w:rPr>
        <w:t>201</w:t>
      </w:r>
      <w:r w:rsidR="00770F05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770F05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</w:t>
      </w:r>
      <w:proofErr w:type="gramEnd"/>
      <w:r>
        <w:rPr>
          <w:sz w:val="28"/>
          <w:szCs w:val="28"/>
        </w:rPr>
        <w:t xml:space="preserve"> в собственность бесплатно для индивидуального жилищного строительства», в целях совершенствования муниципальных нормативно-правовых актов в сфере оказания муниципальных услуг, администрация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3060BF" w:rsidRDefault="003060BF" w:rsidP="003060B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строительства» (далее – Регламент)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изменения и дополнения согласно приложения.</w:t>
      </w:r>
      <w:proofErr w:type="gramEnd"/>
    </w:p>
    <w:p w:rsidR="003060BF" w:rsidRDefault="003060BF" w:rsidP="00306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tgtFrame="_blank" w:history="1">
        <w:r w:rsidR="000D65F6" w:rsidRPr="00D52B99">
          <w:rPr>
            <w:rStyle w:val="a4"/>
            <w:bCs/>
            <w:color w:val="000000" w:themeColor="text1"/>
            <w:sz w:val="28"/>
            <w:szCs w:val="28"/>
            <w:shd w:val="clear" w:color="auto" w:fill="FFFFFF"/>
          </w:rPr>
          <w:t>http://buzovjaz.ru/</w:t>
        </w:r>
      </w:hyperlink>
      <w:r w:rsidR="000D65F6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Башкортостан, расположенном в здании 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3060BF" w:rsidRDefault="003060BF" w:rsidP="003060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Сулеймановой Ф.Т.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60BF" w:rsidRDefault="003060BF" w:rsidP="003060BF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М.Р.Мазитов</w:t>
      </w:r>
      <w:proofErr w:type="spellEnd"/>
    </w:p>
    <w:p w:rsidR="003060BF" w:rsidRDefault="003060BF" w:rsidP="003060BF">
      <w:pPr>
        <w:pStyle w:val="ConsPlusNormal"/>
        <w:ind w:left="283" w:firstLine="0"/>
        <w:jc w:val="both"/>
        <w:rPr>
          <w:rFonts w:ascii="Times New Roman" w:hAnsi="Times New Roman"/>
          <w:sz w:val="28"/>
          <w:szCs w:val="28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0D65F6" w:rsidRDefault="000D65F6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0D65F6" w:rsidRDefault="000D65F6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E6954" w:rsidRDefault="003E6954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E6954" w:rsidRDefault="003E6954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E6954" w:rsidRDefault="003E6954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E6954" w:rsidRDefault="003E6954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E6954" w:rsidRDefault="003E6954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E6954" w:rsidRDefault="003E6954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E6954" w:rsidRDefault="003E6954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060BF" w:rsidRDefault="003060BF" w:rsidP="003060BF">
      <w:pPr>
        <w:ind w:left="4111"/>
        <w:jc w:val="right"/>
      </w:pPr>
      <w:r>
        <w:t xml:space="preserve">к постановлению администрации  </w:t>
      </w:r>
    </w:p>
    <w:p w:rsidR="003060BF" w:rsidRDefault="003060BF" w:rsidP="003060BF">
      <w:pPr>
        <w:ind w:left="4111"/>
        <w:jc w:val="right"/>
      </w:pPr>
      <w:r>
        <w:t xml:space="preserve">сельского поселения </w:t>
      </w:r>
    </w:p>
    <w:p w:rsidR="003060BF" w:rsidRDefault="003060BF" w:rsidP="003060BF">
      <w:pPr>
        <w:pStyle w:val="ConsPlusNormal"/>
        <w:ind w:left="283"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0BF" w:rsidRDefault="003E6954" w:rsidP="003060BF">
      <w:pPr>
        <w:pStyle w:val="ConsPlusNormal"/>
        <w:ind w:left="283"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60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12.11.</w:t>
      </w:r>
      <w:r w:rsidR="003060BF">
        <w:rPr>
          <w:rFonts w:ascii="Times New Roman" w:hAnsi="Times New Roman"/>
          <w:sz w:val="24"/>
          <w:szCs w:val="24"/>
        </w:rPr>
        <w:t>2018 года №</w:t>
      </w:r>
      <w:r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0BF" w:rsidRDefault="003060BF" w:rsidP="003060BF">
      <w:pPr>
        <w:pStyle w:val="ConsPlusNormal"/>
        <w:ind w:firstLine="540"/>
        <w:jc w:val="right"/>
      </w:pPr>
    </w:p>
    <w:p w:rsidR="003060BF" w:rsidRDefault="003060BF" w:rsidP="003060BF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 в Административный  регламент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строительства»</w:t>
      </w:r>
    </w:p>
    <w:p w:rsidR="003060BF" w:rsidRDefault="003060BF" w:rsidP="003060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60BF" w:rsidRDefault="003060BF" w:rsidP="003060B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2.8. Регламента изложить в следующей редакции:</w:t>
      </w:r>
    </w:p>
    <w:p w:rsidR="003060BF" w:rsidRDefault="003060BF" w:rsidP="003060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«2.8. </w:t>
      </w:r>
      <w:r>
        <w:rPr>
          <w:rFonts w:eastAsia="Calibri"/>
          <w:sz w:val="28"/>
          <w:szCs w:val="28"/>
          <w:lang w:eastAsia="en-US"/>
        </w:rPr>
        <w:t xml:space="preserve">К заявлению граждан, обратившихся для постановки на учет в качестве </w:t>
      </w:r>
      <w:proofErr w:type="gramStart"/>
      <w:r>
        <w:rPr>
          <w:rFonts w:eastAsia="Calibri"/>
          <w:sz w:val="28"/>
          <w:szCs w:val="28"/>
          <w:lang w:eastAsia="en-US"/>
        </w:rPr>
        <w:t>граждан, имеющих право на получение земельных участков бесплатно для целей  индивидуального жилищного строительства прилагаются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Федерации: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1"/>
      <w:bookmarkEnd w:id="1"/>
      <w:r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3"/>
      <w:bookmarkEnd w:id="2"/>
      <w:r>
        <w:rPr>
          <w:rFonts w:ascii="Times New Roman" w:hAnsi="Times New Roman" w:cs="Times New Roman"/>
          <w:sz w:val="28"/>
          <w:szCs w:val="28"/>
        </w:rPr>
        <w:t>в) справка о регистрации по месту жительства;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4"/>
      <w:bookmarkEnd w:id="3"/>
      <w:r>
        <w:rPr>
          <w:rFonts w:ascii="Times New Roman" w:hAnsi="Times New Roman" w:cs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6"/>
      <w:bookmarkEnd w:id="4"/>
      <w:r>
        <w:rPr>
          <w:rFonts w:ascii="Times New Roman" w:hAnsi="Times New Roman" w:cs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браке;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свидетельства о рождении ребенка (детей);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о регистрации по месту жительства;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3"/>
      <w:bookmarkEnd w:id="6"/>
      <w:r>
        <w:rPr>
          <w:rFonts w:ascii="Times New Roman" w:hAnsi="Times New Roman" w:cs="Times New Roman"/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4"/>
      <w:bookmarkEnd w:id="7"/>
      <w:r>
        <w:rPr>
          <w:rFonts w:ascii="Times New Roman" w:hAnsi="Times New Roman" w:cs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закона от 21.07.1997 № 122-ФЗ «О государственной регистрации прав на недвижимое имущество и сделок с ним»;</w:t>
      </w:r>
      <w:proofErr w:type="gramEnd"/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6"/>
      <w:bookmarkEnd w:id="8"/>
      <w:r>
        <w:rPr>
          <w:rFonts w:ascii="Times New Roman" w:hAnsi="Times New Roman" w:cs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8"/>
      <w:bookmarkEnd w:id="9"/>
      <w:r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браке (при наличии);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 о регистрации по месту жительства;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4"/>
      <w:bookmarkEnd w:id="10"/>
      <w:r>
        <w:rPr>
          <w:rFonts w:ascii="Times New Roman" w:hAnsi="Times New Roman" w:cs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5"/>
      <w:bookmarkEnd w:id="11"/>
      <w:r>
        <w:rPr>
          <w:rFonts w:ascii="Times New Roman" w:hAnsi="Times New Roman" w:cs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6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8"/>
      <w:bookmarkEnd w:id="13"/>
      <w:r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 о регистрации по месту жительства;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4"/>
      <w:bookmarkEnd w:id="14"/>
      <w:r>
        <w:rPr>
          <w:rFonts w:ascii="Times New Roman" w:hAnsi="Times New Roman" w:cs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5"/>
      <w:bookmarkEnd w:id="15"/>
      <w:r>
        <w:rPr>
          <w:rFonts w:ascii="Times New Roman" w:hAnsi="Times New Roman" w:cs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36"/>
      <w:bookmarkEnd w:id="16"/>
      <w:r>
        <w:rPr>
          <w:rFonts w:ascii="Times New Roman" w:hAnsi="Times New Roman" w:cs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2.9. Регламента изложить в следующей редакции:</w:t>
      </w:r>
    </w:p>
    <w:p w:rsidR="003060BF" w:rsidRDefault="003060BF" w:rsidP="003060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Копии документов, указанные в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2.8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3060BF" w:rsidRDefault="003060BF" w:rsidP="003060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"в"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"е"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"ж"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пункта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2.8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представляются заявителем самостоятельно.</w:t>
      </w:r>
      <w:proofErr w:type="gramEnd"/>
    </w:p>
    <w:p w:rsidR="003060BF" w:rsidRDefault="003060BF" w:rsidP="003060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"е"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"ж"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"и"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"з"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"и"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подпунктах "з"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"и" пункта 4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взаимодействия, если они не представлены заявителями по собственной инициативе.».</w:t>
      </w:r>
      <w:proofErr w:type="gramEnd"/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2.14. Регламента изложить в следующей редакции:</w:t>
      </w:r>
    </w:p>
    <w:p w:rsidR="003060BF" w:rsidRDefault="003060BF" w:rsidP="003060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«2.14. </w:t>
      </w:r>
      <w:r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  <w:lang w:eastAsia="en-US"/>
        </w:rPr>
        <w:t xml:space="preserve"> муниципальной  услуги: 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несоответствие заявителя условиям, установленным в пункте 1.2. Регламента;</w:t>
      </w:r>
    </w:p>
    <w:p w:rsidR="003060BF" w:rsidRDefault="003060BF" w:rsidP="003060BF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предоставление недостоверных сведений;</w:t>
      </w:r>
    </w:p>
    <w:p w:rsidR="003060BF" w:rsidRDefault="003060BF" w:rsidP="003060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четвертым и пятым абзацами пункта 1.2.</w:t>
      </w:r>
      <w:proofErr w:type="gramEnd"/>
      <w:r>
        <w:rPr>
          <w:sz w:val="28"/>
          <w:szCs w:val="28"/>
        </w:rPr>
        <w:t xml:space="preserve"> Регламента;</w:t>
      </w:r>
    </w:p>
    <w:p w:rsidR="003060BF" w:rsidRDefault="003060BF" w:rsidP="003060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060BF" w:rsidRDefault="003060BF" w:rsidP="003060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постановке на учет по основаниям, предусмотренным </w:t>
      </w:r>
      <w:hyperlink r:id="rId25" w:anchor="P232" w:history="1">
        <w:r>
          <w:rPr>
            <w:rStyle w:val="a4"/>
            <w:sz w:val="28"/>
            <w:szCs w:val="28"/>
          </w:rPr>
          <w:t xml:space="preserve">вторым и третьим </w:t>
        </w:r>
      </w:hyperlink>
      <w:r>
        <w:rPr>
          <w:sz w:val="28"/>
          <w:szCs w:val="28"/>
        </w:rPr>
        <w:t>абзацами пункта 2.14. Регламента, не препятствует повторному обращению заявителя в уполномоченный орган после устранения причин, послуживших основанием для отказа</w:t>
      </w:r>
      <w:proofErr w:type="gramStart"/>
      <w:r>
        <w:rPr>
          <w:sz w:val="28"/>
          <w:szCs w:val="28"/>
        </w:rPr>
        <w:t>.».</w:t>
      </w:r>
      <w:proofErr w:type="gramEnd"/>
    </w:p>
    <w:p w:rsidR="003060BF" w:rsidRDefault="003060BF" w:rsidP="00306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0BF" w:rsidRDefault="003060BF" w:rsidP="003060BF">
      <w:pPr>
        <w:ind w:firstLine="540"/>
        <w:jc w:val="both"/>
        <w:rPr>
          <w:sz w:val="28"/>
          <w:szCs w:val="28"/>
        </w:rPr>
      </w:pPr>
    </w:p>
    <w:p w:rsidR="003060BF" w:rsidRDefault="003060BF" w:rsidP="003060BF">
      <w:pPr>
        <w:ind w:firstLine="540"/>
        <w:jc w:val="both"/>
        <w:rPr>
          <w:sz w:val="28"/>
          <w:szCs w:val="28"/>
        </w:rPr>
      </w:pPr>
    </w:p>
    <w:p w:rsidR="003060BF" w:rsidRDefault="003060BF" w:rsidP="003060B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24DB7" w:rsidRDefault="003060BF" w:rsidP="003060BF">
      <w:r>
        <w:rPr>
          <w:sz w:val="28"/>
          <w:szCs w:val="28"/>
        </w:rPr>
        <w:t xml:space="preserve">администрации сельского поселения                                    </w:t>
      </w:r>
      <w:proofErr w:type="spellStart"/>
      <w:r>
        <w:rPr>
          <w:sz w:val="28"/>
          <w:szCs w:val="28"/>
        </w:rPr>
        <w:t>Ф.Т.Сулейманова</w:t>
      </w:r>
      <w:proofErr w:type="spellEnd"/>
    </w:p>
    <w:sectPr w:rsidR="0072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1"/>
    <w:rsid w:val="000D65F6"/>
    <w:rsid w:val="003060BF"/>
    <w:rsid w:val="003E6954"/>
    <w:rsid w:val="00651091"/>
    <w:rsid w:val="00702E05"/>
    <w:rsid w:val="00724DB7"/>
    <w:rsid w:val="007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060B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060BF"/>
    <w:rPr>
      <w:rFonts w:ascii="Calibri" w:eastAsia="Calibri" w:hAnsi="Calibri" w:cs="Times New Roman"/>
      <w:sz w:val="16"/>
      <w:szCs w:val="16"/>
    </w:rPr>
  </w:style>
  <w:style w:type="paragraph" w:styleId="a3">
    <w:name w:val="No Spacing"/>
    <w:qFormat/>
    <w:rsid w:val="003060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3060B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060B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6">
    <w:name w:val="Основной текст (36)_"/>
    <w:link w:val="360"/>
    <w:locked/>
    <w:rsid w:val="003060BF"/>
    <w:rPr>
      <w:b/>
      <w:spacing w:val="4"/>
      <w:sz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3060BF"/>
    <w:pPr>
      <w:widowControl w:val="0"/>
      <w:shd w:val="clear" w:color="auto" w:fill="FFFFFF"/>
      <w:spacing w:after="360" w:line="223" w:lineRule="exact"/>
      <w:jc w:val="both"/>
    </w:pPr>
    <w:rPr>
      <w:rFonts w:asciiTheme="minorHAnsi" w:eastAsiaTheme="minorHAnsi" w:hAnsiTheme="minorHAnsi" w:cstheme="minorBidi"/>
      <w:b/>
      <w:spacing w:val="4"/>
      <w:sz w:val="18"/>
      <w:szCs w:val="22"/>
      <w:lang w:eastAsia="en-US"/>
    </w:rPr>
  </w:style>
  <w:style w:type="character" w:styleId="a4">
    <w:name w:val="Hyperlink"/>
    <w:basedOn w:val="a0"/>
    <w:uiPriority w:val="99"/>
    <w:unhideWhenUsed/>
    <w:rsid w:val="00306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060B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060BF"/>
    <w:rPr>
      <w:rFonts w:ascii="Calibri" w:eastAsia="Calibri" w:hAnsi="Calibri" w:cs="Times New Roman"/>
      <w:sz w:val="16"/>
      <w:szCs w:val="16"/>
    </w:rPr>
  </w:style>
  <w:style w:type="paragraph" w:styleId="a3">
    <w:name w:val="No Spacing"/>
    <w:qFormat/>
    <w:rsid w:val="003060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3060B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060B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6">
    <w:name w:val="Основной текст (36)_"/>
    <w:link w:val="360"/>
    <w:locked/>
    <w:rsid w:val="003060BF"/>
    <w:rPr>
      <w:b/>
      <w:spacing w:val="4"/>
      <w:sz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3060BF"/>
    <w:pPr>
      <w:widowControl w:val="0"/>
      <w:shd w:val="clear" w:color="auto" w:fill="FFFFFF"/>
      <w:spacing w:after="360" w:line="223" w:lineRule="exact"/>
      <w:jc w:val="both"/>
    </w:pPr>
    <w:rPr>
      <w:rFonts w:asciiTheme="minorHAnsi" w:eastAsiaTheme="minorHAnsi" w:hAnsiTheme="minorHAnsi" w:cstheme="minorBidi"/>
      <w:b/>
      <w:spacing w:val="4"/>
      <w:sz w:val="18"/>
      <w:szCs w:val="22"/>
      <w:lang w:eastAsia="en-US"/>
    </w:rPr>
  </w:style>
  <w:style w:type="character" w:styleId="a4">
    <w:name w:val="Hyperlink"/>
    <w:basedOn w:val="a0"/>
    <w:uiPriority w:val="99"/>
    <w:unhideWhenUsed/>
    <w:rsid w:val="00306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0CEFB75CFDDC291DBF2AF7EA45D95007258272E8C5D50E13397B4096C520E5134BD43B850D25E764F2DB8B350F2478A4C161CE62BAB16F1E341ECS9iCF" TargetMode="External"/><Relationship Id="rId13" Type="http://schemas.openxmlformats.org/officeDocument/2006/relationships/hyperlink" Target="consultantplus://offline/ref=1B00CEFB75CFDDC291DBF2AF7EA45D95007258272E8C5D50E13397B4096C520E5134BD43B850D25E764F2CBBB450F2478A4C161CE62BAB16F1E341ECS9iCF" TargetMode="External"/><Relationship Id="rId18" Type="http://schemas.openxmlformats.org/officeDocument/2006/relationships/hyperlink" Target="consultantplus://offline/ref=1B00CEFB75CFDDC291DBF2AF7EA45D95007258272E8C5D50E13397B4096C520E5134BD43B850D25E764F2CBAB650F2478A4C161CE62BAB16F1E341ECS9iC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00CEFB75CFDDC291DBF2AF7EA45D95007258272E8C5D50E13397B4096C520E5134BD43B850D25E764F2CB4B750F2478A4C161CE62BAB16F1E341ECS9iCF" TargetMode="External"/><Relationship Id="rId7" Type="http://schemas.openxmlformats.org/officeDocument/2006/relationships/hyperlink" Target="consultantplus://offline/ref=31B535F2F44A9B19F966FED509DA012BBEB418C827295E7367D5EB3AC34BE41912749364270F9A5EZCT1F" TargetMode="External"/><Relationship Id="rId12" Type="http://schemas.openxmlformats.org/officeDocument/2006/relationships/hyperlink" Target="consultantplus://offline/ref=1B00CEFB75CFDDC291DBF2AF7EA45D95007258272E8C5D50E13397B4096C520E5134BD43B850D25E764F2CBBB150F2478A4C161CE62BAB16F1E341ECS9iCF" TargetMode="External"/><Relationship Id="rId17" Type="http://schemas.openxmlformats.org/officeDocument/2006/relationships/hyperlink" Target="consultantplus://offline/ref=1B00CEFB75CFDDC291DBF2AF7EA45D95007258272E8C5D50E13397B4096C520E5134BD43B850D25E764F2CBAB050F2478A4C161CE62BAB16F1E341ECS9iCF" TargetMode="External"/><Relationship Id="rId25" Type="http://schemas.openxmlformats.org/officeDocument/2006/relationships/hyperlink" Target="file:///C:\Users\User\AppData\Local\Microsoft\Windows\Temporary%20Internet%20Files\Content.IE5\VUU8T0AB\&#1055;&#1086;&#1089;&#1090;&#1072;&#1085;&#1086;&#1074;&#1083;&#1077;&#1085;&#1080;&#1077;%20&#1040;&#1076;&#1084;.&#1088;&#1077;&#1075;&#1083;&#1072;&#1084;&#1077;&#1085;&#1090;%20&#1048;&#1046;&#105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00CEFB75CFDDC291DBF2AF7EA45D95007258272E8C5D50E13397B4096C520E5134BD43B850D25E764F2CB5B050F2478A4C161CE62BAB16F1E341ECS9iCF" TargetMode="External"/><Relationship Id="rId20" Type="http://schemas.openxmlformats.org/officeDocument/2006/relationships/hyperlink" Target="consultantplus://offline/ref=1B00CEFB75CFDDC291DBF2AF7EA45D95007258272E8C5D50E13397B4096C520E5134BD43B850D25E764F2CBBB650F2478A4C161CE62BAB16F1E341ECS9i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35F2F44A9B19F966FED509DA012BBEB418C827295E7367D5EB3AC34BE41912749364270F9A5EZCT1F" TargetMode="External"/><Relationship Id="rId11" Type="http://schemas.openxmlformats.org/officeDocument/2006/relationships/hyperlink" Target="consultantplus://offline/ref=1B00CEFB75CFDDC291DBF2AF7EA45D95007258272E8C5D50E13397B4096C520E5134BD43B850D25E764F2CBAB450F2478A4C161CE62BAB16F1E341ECS9iCF" TargetMode="External"/><Relationship Id="rId24" Type="http://schemas.openxmlformats.org/officeDocument/2006/relationships/hyperlink" Target="consultantplus://offline/ref=1B00CEFB75CFDDC291DBF2AF7EA45D95007258272E8C5D50E13397B4096C520E5134BD43B850D25E764F2CB5B650F2478A4C161CE62BAB16F1E341ECS9iCF" TargetMode="External"/><Relationship Id="rId5" Type="http://schemas.openxmlformats.org/officeDocument/2006/relationships/hyperlink" Target="http://buzovjaz.ru/" TargetMode="External"/><Relationship Id="rId15" Type="http://schemas.openxmlformats.org/officeDocument/2006/relationships/hyperlink" Target="consultantplus://offline/ref=1B00CEFB75CFDDC291DBF2AF7EA45D95007258272E8C5D50E13397B4096C520E5134BD43B850D25E764F2CB4B450F2478A4C161CE62BAB16F1E341ECS9iCF" TargetMode="External"/><Relationship Id="rId23" Type="http://schemas.openxmlformats.org/officeDocument/2006/relationships/hyperlink" Target="consultantplus://offline/ref=1B00CEFB75CFDDC291DBF2AF7EA45D95007258272E8C5D50E13397B4096C520E5134BD43B850D25E764F2CB5B750F2478A4C161CE62BAB16F1E341ECS9iCF" TargetMode="External"/><Relationship Id="rId10" Type="http://schemas.openxmlformats.org/officeDocument/2006/relationships/hyperlink" Target="consultantplus://offline/ref=1B00CEFB75CFDDC291DBF2AF7EA45D95007258272E8C5D50E13397B4096C520E5134BD43B850D25E764F2CBAB150F2478A4C161CE62BAB16F1E341ECS9iCF" TargetMode="External"/><Relationship Id="rId19" Type="http://schemas.openxmlformats.org/officeDocument/2006/relationships/hyperlink" Target="consultantplus://offline/ref=1B00CEFB75CFDDC291DBF2AF7EA45D95007258272E8C5D50E13397B4096C520E5134BD43B850D25E764F2CBBB050F2478A4C161CE62BAB16F1E341ECS9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0CEFB75CFDDC291DBF2AF7EA45D95007258272E8C5D50E13397B4096C520E5134BD43B850D25E764F2CBAB350F2478A4C161CE62BAB16F1E341ECS9iCF" TargetMode="External"/><Relationship Id="rId14" Type="http://schemas.openxmlformats.org/officeDocument/2006/relationships/hyperlink" Target="consultantplus://offline/ref=1B00CEFB75CFDDC291DBF2AF7EA45D95007258272E8C5D50E13397B4096C520E5134BD43B850D25E764F2CB4B050F2478A4C161CE62BAB16F1E341ECS9iCF" TargetMode="External"/><Relationship Id="rId22" Type="http://schemas.openxmlformats.org/officeDocument/2006/relationships/hyperlink" Target="consultantplus://offline/ref=1B00CEFB75CFDDC291DBF2AF7EA45D95007258272E8C5D50E13397B4096C520E5134BD43B850D25E764F2CB4B650F2478A4C161CE62BAB16F1E341ECS9iC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2018-11-19T09:40:00Z</cp:lastPrinted>
  <dcterms:created xsi:type="dcterms:W3CDTF">2018-11-19T09:22:00Z</dcterms:created>
  <dcterms:modified xsi:type="dcterms:W3CDTF">2018-11-20T05:11:00Z</dcterms:modified>
</cp:coreProperties>
</file>