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09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0955AB" w:rsidRDefault="000955AB" w:rsidP="000955AB">
      <w:pPr>
        <w:jc w:val="center"/>
        <w:rPr>
          <w:b/>
          <w:sz w:val="28"/>
          <w:szCs w:val="28"/>
        </w:rPr>
      </w:pPr>
    </w:p>
    <w:p w:rsidR="000955AB" w:rsidRDefault="000955AB" w:rsidP="000955AB">
      <w:pPr>
        <w:jc w:val="center"/>
        <w:rPr>
          <w:b/>
          <w:sz w:val="28"/>
          <w:szCs w:val="28"/>
        </w:rPr>
      </w:pPr>
    </w:p>
    <w:p w:rsidR="000955AB" w:rsidRDefault="000955AB" w:rsidP="0009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30.08.2019 года№35</w:t>
      </w: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о порядке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годы» Положения об общественной комиссии по обсуждению проекта Программы от 06.07.2017 года№38</w:t>
      </w: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AB" w:rsidRDefault="0097588F" w:rsidP="000955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постановление№38 от 06.07.2017 года в </w:t>
      </w:r>
      <w:r w:rsidR="000955AB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="000955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955AB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 Приложение №4. </w:t>
      </w:r>
    </w:p>
    <w:p w:rsidR="000955AB" w:rsidRDefault="000955AB" w:rsidP="000955AB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М.Р.Мазитов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4 к постановлению</w:t>
      </w:r>
    </w:p>
    <w:p w:rsidR="000955AB" w:rsidRDefault="000955AB" w:rsidP="000955A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955AB" w:rsidRDefault="000955AB" w:rsidP="000955A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955AB" w:rsidRDefault="000955AB" w:rsidP="000955AB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30.08.2019 года№35</w:t>
      </w:r>
    </w:p>
    <w:p w:rsidR="000955AB" w:rsidRDefault="000955AB" w:rsidP="0097588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0955AB" w:rsidRDefault="000955AB" w:rsidP="0097588F">
      <w:pPr>
        <w:jc w:val="center"/>
        <w:rPr>
          <w:sz w:val="28"/>
        </w:rPr>
      </w:pPr>
      <w:r>
        <w:rPr>
          <w:sz w:val="28"/>
        </w:rPr>
        <w:t>Состав</w:t>
      </w:r>
    </w:p>
    <w:p w:rsidR="0097588F" w:rsidRPr="0097588F" w:rsidRDefault="000955AB" w:rsidP="00975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  <w:r w:rsidR="0097588F">
        <w:rPr>
          <w:sz w:val="28"/>
          <w:szCs w:val="28"/>
        </w:rPr>
        <w:t xml:space="preserve">  </w:t>
      </w:r>
      <w:proofErr w:type="spellStart"/>
      <w:r w:rsidR="0097588F">
        <w:rPr>
          <w:sz w:val="27"/>
          <w:szCs w:val="27"/>
        </w:rPr>
        <w:t>Бузовьязовский</w:t>
      </w:r>
      <w:proofErr w:type="spellEnd"/>
      <w:r w:rsidR="0097588F">
        <w:rPr>
          <w:sz w:val="27"/>
          <w:szCs w:val="27"/>
        </w:rPr>
        <w:t xml:space="preserve"> сельсовет:</w:t>
      </w:r>
    </w:p>
    <w:p w:rsidR="0097588F" w:rsidRDefault="0097588F" w:rsidP="0097588F">
      <w:pPr>
        <w:rPr>
          <w:sz w:val="27"/>
          <w:szCs w:val="27"/>
        </w:rPr>
      </w:pPr>
    </w:p>
    <w:p w:rsidR="0097588F" w:rsidRDefault="0097588F" w:rsidP="009758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7240"/>
      </w:tblGrid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Мазитов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М.Р.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ind w:firstLine="567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глава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 </w:t>
            </w:r>
            <w:proofErr w:type="spellStart"/>
            <w:r>
              <w:rPr>
                <w:sz w:val="27"/>
                <w:szCs w:val="27"/>
                <w:lang w:eastAsia="en-US"/>
              </w:rPr>
              <w:t>Бузовьязовский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 сельсовет т.(34765)2-91-44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97588F" w:rsidTr="0097588F">
        <w:tc>
          <w:tcPr>
            <w:tcW w:w="9997" w:type="dxa"/>
            <w:gridSpan w:val="2"/>
            <w:hideMark/>
          </w:tcPr>
          <w:p w:rsidR="0097588F" w:rsidRDefault="0097588F" w:rsidP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Сулейманова Ф.Т.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ind w:firstLine="567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управляющий делами </w:t>
            </w:r>
            <w:r>
              <w:rPr>
                <w:color w:val="000000"/>
                <w:sz w:val="27"/>
                <w:szCs w:val="27"/>
                <w:lang w:eastAsia="en-US"/>
              </w:rPr>
              <w:t>администрации  сельского поселения тел.(34765) 2-93-34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97588F" w:rsidTr="0097588F">
        <w:tc>
          <w:tcPr>
            <w:tcW w:w="9997" w:type="dxa"/>
            <w:gridSpan w:val="2"/>
            <w:hideMark/>
          </w:tcPr>
          <w:p w:rsidR="0097588F" w:rsidRDefault="0097588F" w:rsidP="0097588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</w:t>
            </w: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Байбулатова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Э.И.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ind w:firstLine="567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Специалист 1 категории по работе с молодежью 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97588F" w:rsidTr="0097588F">
        <w:tc>
          <w:tcPr>
            <w:tcW w:w="9997" w:type="dxa"/>
            <w:gridSpan w:val="2"/>
            <w:hideMark/>
          </w:tcPr>
          <w:p w:rsidR="0097588F" w:rsidRDefault="0097588F" w:rsidP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Члены комиссии:</w:t>
            </w: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Ишмакова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Л.С.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депутат Совета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Бузовьязовский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 по избирательному округу №1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А.Г.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архитектор Администрации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 Республики Башкортостан (по согласованию)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М.Н.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генеральный директор ООО «Теплосеть» (по согласованию)</w:t>
            </w:r>
          </w:p>
          <w:p w:rsidR="0097588F" w:rsidRDefault="0097588F">
            <w:pPr>
              <w:spacing w:line="276" w:lineRule="auto"/>
              <w:ind w:firstLine="567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97588F" w:rsidTr="0097588F">
        <w:tc>
          <w:tcPr>
            <w:tcW w:w="2376" w:type="dxa"/>
            <w:hideMark/>
          </w:tcPr>
          <w:p w:rsidR="0097588F" w:rsidRDefault="0097588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Т.Р.</w:t>
            </w:r>
          </w:p>
        </w:tc>
        <w:tc>
          <w:tcPr>
            <w:tcW w:w="7621" w:type="dxa"/>
            <w:hideMark/>
          </w:tcPr>
          <w:p w:rsidR="0097588F" w:rsidRDefault="0097588F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  <w:lang w:eastAsia="en-US"/>
              </w:rPr>
              <w:t xml:space="preserve">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97588F" w:rsidTr="0097588F">
        <w:tc>
          <w:tcPr>
            <w:tcW w:w="2376" w:type="dxa"/>
          </w:tcPr>
          <w:p w:rsidR="0097588F" w:rsidRDefault="0097588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Ишемгулова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Р.Р.</w:t>
            </w:r>
          </w:p>
          <w:p w:rsidR="0097588F" w:rsidRDefault="0097588F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97588F" w:rsidRDefault="0097588F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97588F" w:rsidRDefault="0097588F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97588F" w:rsidRDefault="0097588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Жданов Р.И. </w:t>
            </w:r>
          </w:p>
        </w:tc>
        <w:tc>
          <w:tcPr>
            <w:tcW w:w="7621" w:type="dxa"/>
          </w:tcPr>
          <w:p w:rsidR="0097588F" w:rsidRDefault="0097588F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  <w:p w:rsidR="0097588F" w:rsidRDefault="0097588F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Председатель Совета ветеранов</w:t>
            </w:r>
          </w:p>
          <w:p w:rsidR="0097588F" w:rsidRDefault="0097588F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97588F" w:rsidRDefault="0097588F">
            <w:pPr>
              <w:spacing w:line="276" w:lineRule="auto"/>
              <w:ind w:firstLine="567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97588F" w:rsidRDefault="000955AB" w:rsidP="009758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</w:t>
      </w:r>
      <w:r w:rsidR="0097588F">
        <w:rPr>
          <w:rFonts w:eastAsia="Calibri"/>
          <w:bCs/>
          <w:sz w:val="28"/>
          <w:szCs w:val="28"/>
          <w:lang w:eastAsia="en-US"/>
        </w:rPr>
        <w:t xml:space="preserve">                 </w:t>
      </w:r>
      <w:proofErr w:type="spellStart"/>
      <w:r w:rsidR="0097588F">
        <w:rPr>
          <w:rFonts w:eastAsia="Calibri"/>
          <w:bCs/>
          <w:sz w:val="28"/>
          <w:szCs w:val="28"/>
          <w:lang w:eastAsia="en-US"/>
        </w:rPr>
        <w:t>Ф.Т.Сулейманова</w:t>
      </w:r>
      <w:proofErr w:type="spellEnd"/>
    </w:p>
    <w:p w:rsidR="000955AB" w:rsidRDefault="000955AB" w:rsidP="00095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</w:t>
      </w:r>
    </w:p>
    <w:p w:rsidR="000955AB" w:rsidRDefault="000955AB" w:rsidP="000955AB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/>
    <w:p w:rsidR="000955AB" w:rsidRDefault="000955AB" w:rsidP="000955AB"/>
    <w:p w:rsidR="000955AB" w:rsidRDefault="000955AB" w:rsidP="000955AB"/>
    <w:p w:rsidR="00D70BE9" w:rsidRDefault="00D70BE9"/>
    <w:sectPr w:rsidR="00D7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7ED5"/>
    <w:multiLevelType w:val="hybridMultilevel"/>
    <w:tmpl w:val="A8346082"/>
    <w:lvl w:ilvl="0" w:tplc="9AE85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D"/>
    <w:rsid w:val="000955AB"/>
    <w:rsid w:val="0046351D"/>
    <w:rsid w:val="00782D61"/>
    <w:rsid w:val="0097588F"/>
    <w:rsid w:val="00C57EB4"/>
    <w:rsid w:val="00D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A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55A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A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55A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5AB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55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955A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955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955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locked/>
    <w:rsid w:val="000955AB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955A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9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95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955AB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55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A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55A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A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55A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5AB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55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955A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955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955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locked/>
    <w:rsid w:val="000955AB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955A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9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95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955AB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55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3760-2DAB-4951-BFF9-B18EF0D7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2019-09-02T04:08:00Z</dcterms:created>
  <dcterms:modified xsi:type="dcterms:W3CDTF">2019-09-02T04:42:00Z</dcterms:modified>
</cp:coreProperties>
</file>